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21" w:rsidRPr="000C4F21" w:rsidRDefault="000C4F21" w:rsidP="000C4F21">
      <w:pPr>
        <w:ind w:left="-720" w:right="-720"/>
        <w:jc w:val="center"/>
      </w:pPr>
      <w:bookmarkStart w:id="0" w:name="_GoBack"/>
      <w:bookmarkEnd w:id="0"/>
      <w:r>
        <w:rPr>
          <w:noProof/>
        </w:rPr>
        <w:drawing>
          <wp:inline distT="0" distB="0" distL="0" distR="0">
            <wp:extent cx="1238250" cy="1238250"/>
            <wp:effectExtent l="0" t="0" r="0" b="0"/>
            <wp:docPr id="1" name="Picture 1" descr="hollywood_3983_TOWN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wood_3983_TOWNseal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0C4F21" w:rsidRPr="000C4F21" w:rsidRDefault="000C4F21" w:rsidP="000C4F21">
      <w:pPr>
        <w:tabs>
          <w:tab w:val="center" w:pos="4320"/>
          <w:tab w:val="right" w:pos="8640"/>
        </w:tabs>
        <w:jc w:val="center"/>
        <w:rPr>
          <w:rFonts w:ascii="ZapfChancery" w:hAnsi="ZapfChancery"/>
          <w:b/>
          <w:sz w:val="28"/>
          <w:szCs w:val="28"/>
        </w:rPr>
      </w:pPr>
      <w:r w:rsidRPr="000C4F21">
        <w:rPr>
          <w:rFonts w:ascii="ZapfChancery" w:hAnsi="ZapfChancery"/>
          <w:b/>
          <w:sz w:val="28"/>
          <w:szCs w:val="28"/>
        </w:rPr>
        <w:t>Mayor Jacquelyn S. Heyward</w:t>
      </w:r>
    </w:p>
    <w:p w:rsidR="000C4F21" w:rsidRDefault="000C4F21" w:rsidP="000C4F21">
      <w:pPr>
        <w:autoSpaceDE w:val="0"/>
        <w:autoSpaceDN w:val="0"/>
        <w:adjustRightInd w:val="0"/>
        <w:rPr>
          <w:rFonts w:ascii="Arial" w:hAnsi="Arial" w:cs="Arial"/>
          <w:color w:val="000000"/>
          <w:sz w:val="20"/>
          <w:szCs w:val="20"/>
        </w:rPr>
      </w:pPr>
    </w:p>
    <w:p w:rsidR="000C4F21" w:rsidRDefault="000C4F21" w:rsidP="000C4F21">
      <w:pPr>
        <w:autoSpaceDE w:val="0"/>
        <w:autoSpaceDN w:val="0"/>
        <w:adjustRightInd w:val="0"/>
        <w:rPr>
          <w:rFonts w:ascii="Arial" w:hAnsi="Arial" w:cs="Arial"/>
          <w:color w:val="000000"/>
          <w:sz w:val="20"/>
          <w:szCs w:val="20"/>
        </w:rPr>
      </w:pPr>
    </w:p>
    <w:p w:rsidR="000C4F21" w:rsidRPr="00B20F79" w:rsidRDefault="000C4F21" w:rsidP="000C4F21">
      <w:pPr>
        <w:rPr>
          <w:rFonts w:ascii="Arial" w:hAnsi="Arial" w:cs="Arial"/>
          <w:b/>
          <w:sz w:val="28"/>
          <w:szCs w:val="28"/>
        </w:rPr>
      </w:pPr>
      <w:r>
        <w:rPr>
          <w:rFonts w:ascii="Arial" w:hAnsi="Arial" w:cs="Arial"/>
          <w:b/>
          <w:sz w:val="28"/>
          <w:szCs w:val="28"/>
        </w:rPr>
        <w:t xml:space="preserve">Public Input Needed – </w:t>
      </w:r>
      <w:r w:rsidRPr="00B20F79">
        <w:rPr>
          <w:rFonts w:ascii="Arial" w:hAnsi="Arial" w:cs="Arial"/>
          <w:b/>
          <w:sz w:val="28"/>
          <w:szCs w:val="28"/>
        </w:rPr>
        <w:t xml:space="preserve">Where and How Should Growth Occur in </w:t>
      </w:r>
      <w:r>
        <w:rPr>
          <w:rFonts w:ascii="Arial" w:hAnsi="Arial" w:cs="Arial"/>
          <w:b/>
          <w:sz w:val="28"/>
          <w:szCs w:val="28"/>
        </w:rPr>
        <w:t>the Town of Hollywood</w:t>
      </w:r>
    </w:p>
    <w:p w:rsidR="000C4F21" w:rsidRPr="00CE2A78" w:rsidRDefault="000C4F21" w:rsidP="000C4F21">
      <w:pPr>
        <w:rPr>
          <w:rFonts w:ascii="Arial" w:hAnsi="Arial" w:cs="Arial"/>
          <w:bCs/>
          <w:i/>
          <w:sz w:val="20"/>
          <w:szCs w:val="20"/>
        </w:rPr>
      </w:pPr>
      <w:r>
        <w:rPr>
          <w:rFonts w:ascii="Arial" w:hAnsi="Arial" w:cs="Arial"/>
          <w:bCs/>
          <w:i/>
          <w:sz w:val="20"/>
          <w:szCs w:val="20"/>
        </w:rPr>
        <w:t>A P</w:t>
      </w:r>
      <w:r>
        <w:rPr>
          <w:rFonts w:ascii="Arial" w:hAnsi="Arial" w:cs="Arial"/>
          <w:i/>
          <w:sz w:val="20"/>
          <w:szCs w:val="20"/>
        </w:rPr>
        <w:t>ublic w</w:t>
      </w:r>
      <w:r>
        <w:rPr>
          <w:rFonts w:ascii="Arial" w:hAnsi="Arial" w:cs="Arial"/>
          <w:bCs/>
          <w:i/>
          <w:sz w:val="20"/>
          <w:szCs w:val="20"/>
        </w:rPr>
        <w:t>orkshop will be</w:t>
      </w:r>
      <w:r w:rsidRPr="00CE2A78">
        <w:rPr>
          <w:rFonts w:ascii="Arial" w:hAnsi="Arial" w:cs="Arial"/>
          <w:bCs/>
          <w:i/>
          <w:sz w:val="20"/>
          <w:szCs w:val="20"/>
        </w:rPr>
        <w:t xml:space="preserve"> hel</w:t>
      </w:r>
      <w:r>
        <w:rPr>
          <w:rFonts w:ascii="Arial" w:hAnsi="Arial" w:cs="Arial"/>
          <w:bCs/>
          <w:i/>
          <w:sz w:val="20"/>
          <w:szCs w:val="20"/>
        </w:rPr>
        <w:t>d</w:t>
      </w:r>
      <w:r w:rsidRPr="00CE2A78">
        <w:rPr>
          <w:rFonts w:ascii="Arial" w:hAnsi="Arial" w:cs="Arial"/>
          <w:bCs/>
          <w:i/>
          <w:sz w:val="20"/>
          <w:szCs w:val="20"/>
        </w:rPr>
        <w:t xml:space="preserve"> to gather public </w:t>
      </w:r>
      <w:r>
        <w:rPr>
          <w:rFonts w:ascii="Arial" w:hAnsi="Arial" w:cs="Arial"/>
          <w:bCs/>
          <w:i/>
          <w:sz w:val="20"/>
          <w:szCs w:val="20"/>
        </w:rPr>
        <w:t xml:space="preserve">input for the Town of Hollywood’s </w:t>
      </w:r>
      <w:r w:rsidRPr="00B20F79">
        <w:rPr>
          <w:rFonts w:ascii="Arial" w:hAnsi="Arial" w:cs="Arial"/>
          <w:i/>
          <w:sz w:val="20"/>
          <w:szCs w:val="20"/>
        </w:rPr>
        <w:t>Comprehensive Pla</w:t>
      </w:r>
      <w:r>
        <w:rPr>
          <w:rFonts w:ascii="Arial" w:hAnsi="Arial" w:cs="Arial"/>
          <w:i/>
          <w:sz w:val="20"/>
          <w:szCs w:val="20"/>
        </w:rPr>
        <w:t>n Five-Year Update</w:t>
      </w:r>
      <w:r>
        <w:rPr>
          <w:rFonts w:ascii="Arial" w:hAnsi="Arial" w:cs="Arial"/>
          <w:bCs/>
          <w:i/>
          <w:sz w:val="20"/>
          <w:szCs w:val="20"/>
        </w:rPr>
        <w:t>.</w:t>
      </w:r>
    </w:p>
    <w:p w:rsidR="000C4F21" w:rsidRPr="00CE2A78" w:rsidRDefault="000C4F21" w:rsidP="000C4F21">
      <w:pPr>
        <w:rPr>
          <w:rFonts w:ascii="Arial" w:hAnsi="Arial" w:cs="Arial"/>
          <w:bCs/>
          <w:sz w:val="20"/>
          <w:szCs w:val="20"/>
        </w:rPr>
      </w:pPr>
    </w:p>
    <w:p w:rsidR="000C4F21" w:rsidRPr="00250A74" w:rsidRDefault="000C4F21" w:rsidP="000C4F21">
      <w:pPr>
        <w:jc w:val="both"/>
        <w:rPr>
          <w:rFonts w:ascii="Arial" w:hAnsi="Arial" w:cs="Arial"/>
          <w:sz w:val="20"/>
          <w:szCs w:val="20"/>
        </w:rPr>
      </w:pPr>
      <w:r w:rsidRPr="00CA2D88">
        <w:rPr>
          <w:rFonts w:ascii="Arial" w:hAnsi="Arial" w:cs="Arial"/>
          <w:iCs/>
          <w:sz w:val="20"/>
          <w:szCs w:val="20"/>
        </w:rPr>
        <w:t xml:space="preserve">The </w:t>
      </w:r>
      <w:r>
        <w:rPr>
          <w:rFonts w:ascii="Arial" w:hAnsi="Arial" w:cs="Arial"/>
          <w:iCs/>
          <w:sz w:val="20"/>
          <w:szCs w:val="20"/>
        </w:rPr>
        <w:t xml:space="preserve">Town of Hollywood completed the </w:t>
      </w:r>
      <w:r w:rsidRPr="00905713">
        <w:rPr>
          <w:rFonts w:ascii="Arial" w:hAnsi="Arial" w:cs="Arial"/>
          <w:iCs/>
          <w:sz w:val="20"/>
          <w:szCs w:val="20"/>
        </w:rPr>
        <w:t>five-</w:t>
      </w:r>
      <w:r w:rsidR="00905713">
        <w:rPr>
          <w:rFonts w:ascii="Arial" w:hAnsi="Arial" w:cs="Arial"/>
          <w:iCs/>
          <w:sz w:val="20"/>
          <w:szCs w:val="20"/>
        </w:rPr>
        <w:t>year update</w:t>
      </w:r>
      <w:r w:rsidRPr="00CA2D88">
        <w:rPr>
          <w:rFonts w:ascii="Arial" w:hAnsi="Arial" w:cs="Arial"/>
          <w:iCs/>
          <w:sz w:val="20"/>
          <w:szCs w:val="20"/>
        </w:rPr>
        <w:t xml:space="preserve"> of the </w:t>
      </w:r>
      <w:r w:rsidR="00905713">
        <w:rPr>
          <w:rFonts w:ascii="Arial" w:hAnsi="Arial" w:cs="Arial"/>
          <w:iCs/>
          <w:sz w:val="20"/>
          <w:szCs w:val="20"/>
        </w:rPr>
        <w:t xml:space="preserve">Town of Hollywood Comprehensive Plan </w:t>
      </w:r>
      <w:r w:rsidRPr="00CA2D88">
        <w:rPr>
          <w:rFonts w:ascii="Arial" w:hAnsi="Arial" w:cs="Arial"/>
          <w:iCs/>
          <w:sz w:val="20"/>
          <w:szCs w:val="20"/>
        </w:rPr>
        <w:t xml:space="preserve">and is now in the process of implementing the findings of their review.  </w:t>
      </w:r>
      <w:r>
        <w:rPr>
          <w:rFonts w:ascii="Arial" w:hAnsi="Arial" w:cs="Arial"/>
          <w:sz w:val="20"/>
          <w:szCs w:val="20"/>
        </w:rPr>
        <w:t>The purpose of this five-</w:t>
      </w:r>
      <w:r w:rsidRPr="00250A74">
        <w:rPr>
          <w:rFonts w:ascii="Arial" w:hAnsi="Arial" w:cs="Arial"/>
          <w:sz w:val="20"/>
          <w:szCs w:val="20"/>
        </w:rPr>
        <w:t>year review</w:t>
      </w:r>
      <w:r w:rsidR="00905713">
        <w:rPr>
          <w:rFonts w:ascii="Arial" w:hAnsi="Arial" w:cs="Arial"/>
          <w:sz w:val="20"/>
          <w:szCs w:val="20"/>
        </w:rPr>
        <w:t xml:space="preserve"> and update of the </w:t>
      </w:r>
      <w:r w:rsidRPr="00250A74">
        <w:rPr>
          <w:rFonts w:ascii="Arial" w:hAnsi="Arial" w:cs="Arial"/>
          <w:sz w:val="20"/>
          <w:szCs w:val="20"/>
        </w:rPr>
        <w:t>Comprehensive Plan is to:</w:t>
      </w:r>
    </w:p>
    <w:p w:rsidR="000C4F21" w:rsidRPr="00250A74" w:rsidRDefault="000C4F21" w:rsidP="000C4F21">
      <w:pPr>
        <w:numPr>
          <w:ilvl w:val="0"/>
          <w:numId w:val="1"/>
        </w:numPr>
        <w:rPr>
          <w:rFonts w:ascii="Arial" w:hAnsi="Arial" w:cs="Arial"/>
          <w:sz w:val="20"/>
          <w:szCs w:val="20"/>
        </w:rPr>
      </w:pPr>
      <w:r w:rsidRPr="00250A74">
        <w:rPr>
          <w:rFonts w:ascii="Arial" w:hAnsi="Arial" w:cs="Arial"/>
          <w:sz w:val="20"/>
          <w:szCs w:val="20"/>
        </w:rPr>
        <w:t xml:space="preserve">Review/revise the future land use designations to reflect current demographic trends an community needs and desires; </w:t>
      </w:r>
    </w:p>
    <w:p w:rsidR="000C4F21" w:rsidRPr="00250A74" w:rsidRDefault="000C4F21" w:rsidP="000C4F21">
      <w:pPr>
        <w:numPr>
          <w:ilvl w:val="0"/>
          <w:numId w:val="1"/>
        </w:numPr>
        <w:rPr>
          <w:rFonts w:ascii="Arial" w:hAnsi="Arial" w:cs="Arial"/>
          <w:sz w:val="20"/>
          <w:szCs w:val="20"/>
        </w:rPr>
      </w:pPr>
      <w:r w:rsidRPr="00250A74">
        <w:rPr>
          <w:rFonts w:ascii="Arial" w:hAnsi="Arial" w:cs="Arial"/>
          <w:sz w:val="20"/>
          <w:szCs w:val="20"/>
        </w:rPr>
        <w:t>Update the existing conditions of all Plan elements, including updating demographic and statistical data;</w:t>
      </w:r>
    </w:p>
    <w:p w:rsidR="000C4F21" w:rsidRPr="00250A74" w:rsidRDefault="000C4F21" w:rsidP="000C4F21">
      <w:pPr>
        <w:numPr>
          <w:ilvl w:val="0"/>
          <w:numId w:val="1"/>
        </w:numPr>
        <w:rPr>
          <w:rFonts w:ascii="Arial" w:hAnsi="Arial" w:cs="Arial"/>
          <w:sz w:val="20"/>
          <w:szCs w:val="20"/>
        </w:rPr>
      </w:pPr>
      <w:r w:rsidRPr="00250A74">
        <w:rPr>
          <w:rFonts w:ascii="Arial" w:hAnsi="Arial" w:cs="Arial"/>
          <w:sz w:val="20"/>
          <w:szCs w:val="20"/>
        </w:rPr>
        <w:t>Review/revise the goals, needs, and strategies of all Plan elements;</w:t>
      </w:r>
    </w:p>
    <w:p w:rsidR="000C4F21" w:rsidRPr="00A14161" w:rsidRDefault="000C4F21" w:rsidP="000C4F21">
      <w:pPr>
        <w:ind w:left="1440"/>
        <w:rPr>
          <w:rFonts w:ascii="Arial" w:hAnsi="Arial" w:cs="Arial"/>
          <w:sz w:val="20"/>
          <w:szCs w:val="20"/>
        </w:rPr>
      </w:pPr>
    </w:p>
    <w:p w:rsidR="000C4F21" w:rsidRDefault="00905713" w:rsidP="000C4F21">
      <w:pPr>
        <w:jc w:val="both"/>
        <w:rPr>
          <w:rFonts w:ascii="Arial" w:hAnsi="Arial" w:cs="Arial"/>
          <w:bCs/>
          <w:iCs/>
          <w:sz w:val="20"/>
          <w:szCs w:val="20"/>
        </w:rPr>
      </w:pPr>
      <w:r>
        <w:rPr>
          <w:rFonts w:ascii="Arial" w:hAnsi="Arial" w:cs="Arial"/>
          <w:iCs/>
          <w:sz w:val="20"/>
          <w:szCs w:val="20"/>
        </w:rPr>
        <w:t xml:space="preserve">A public workshop </w:t>
      </w:r>
      <w:r w:rsidR="000C4F21" w:rsidRPr="00CA2D88">
        <w:rPr>
          <w:rFonts w:ascii="Arial" w:hAnsi="Arial" w:cs="Arial"/>
          <w:iCs/>
          <w:sz w:val="20"/>
          <w:szCs w:val="20"/>
        </w:rPr>
        <w:t xml:space="preserve">will be held to gather public input on the proposed amendments.  </w:t>
      </w:r>
      <w:r>
        <w:rPr>
          <w:rFonts w:ascii="Arial" w:hAnsi="Arial" w:cs="Arial"/>
          <w:iCs/>
          <w:sz w:val="20"/>
          <w:szCs w:val="20"/>
        </w:rPr>
        <w:t>The</w:t>
      </w:r>
      <w:r w:rsidR="000C4F21" w:rsidRPr="00CA2D88">
        <w:rPr>
          <w:rFonts w:ascii="Arial" w:hAnsi="Arial" w:cs="Arial"/>
          <w:iCs/>
          <w:sz w:val="20"/>
          <w:szCs w:val="20"/>
        </w:rPr>
        <w:t xml:space="preserve"> workshop will be set up </w:t>
      </w:r>
      <w:r w:rsidR="000C4F21">
        <w:rPr>
          <w:rFonts w:ascii="Arial" w:hAnsi="Arial" w:cs="Arial"/>
          <w:iCs/>
          <w:sz w:val="20"/>
          <w:szCs w:val="20"/>
        </w:rPr>
        <w:t>as</w:t>
      </w:r>
      <w:r w:rsidR="000C4F21" w:rsidRPr="00CA2D88">
        <w:rPr>
          <w:rFonts w:ascii="Arial" w:hAnsi="Arial" w:cs="Arial"/>
          <w:iCs/>
          <w:sz w:val="20"/>
          <w:szCs w:val="20"/>
        </w:rPr>
        <w:t xml:space="preserve"> a drop-in format, w</w:t>
      </w:r>
      <w:r w:rsidR="000C4F21" w:rsidRPr="00250A74">
        <w:rPr>
          <w:rFonts w:ascii="Arial" w:hAnsi="Arial" w:cs="Arial"/>
          <w:iCs/>
          <w:sz w:val="20"/>
          <w:szCs w:val="20"/>
        </w:rPr>
        <w:t xml:space="preserve">here attendees can view the proposed amendments at their own pace and submit comments and suggestions before leaving the workshops.  </w:t>
      </w:r>
    </w:p>
    <w:p w:rsidR="000C4F21" w:rsidRDefault="000C4F21" w:rsidP="000C4F21">
      <w:pPr>
        <w:jc w:val="both"/>
        <w:rPr>
          <w:rFonts w:ascii="Arial" w:hAnsi="Arial" w:cs="Arial"/>
          <w:iCs/>
          <w:sz w:val="20"/>
          <w:szCs w:val="20"/>
        </w:rPr>
      </w:pPr>
      <w:r w:rsidRPr="00D311CE">
        <w:rPr>
          <w:rFonts w:ascii="Arial" w:hAnsi="Arial" w:cs="Arial"/>
          <w:bCs/>
          <w:iCs/>
          <w:sz w:val="20"/>
          <w:szCs w:val="20"/>
        </w:rPr>
        <w:t>The five</w:t>
      </w:r>
      <w:r>
        <w:rPr>
          <w:rFonts w:ascii="Arial" w:hAnsi="Arial" w:cs="Arial"/>
          <w:bCs/>
          <w:iCs/>
          <w:sz w:val="20"/>
          <w:szCs w:val="20"/>
        </w:rPr>
        <w:t xml:space="preserve"> public</w:t>
      </w:r>
      <w:r w:rsidRPr="00D311CE">
        <w:rPr>
          <w:rFonts w:ascii="Arial" w:hAnsi="Arial" w:cs="Arial"/>
          <w:bCs/>
          <w:iCs/>
          <w:sz w:val="20"/>
          <w:szCs w:val="20"/>
        </w:rPr>
        <w:t xml:space="preserve"> workshop locations include:</w:t>
      </w:r>
    </w:p>
    <w:p w:rsidR="000C4F21" w:rsidRPr="00CE2A78" w:rsidRDefault="000C4F21" w:rsidP="000C4F21">
      <w:pPr>
        <w:rPr>
          <w:rFonts w:ascii="Arial" w:hAnsi="Arial" w:cs="Arial"/>
          <w:b/>
          <w:bCs/>
          <w:i/>
          <w:iCs/>
          <w:sz w:val="20"/>
          <w:szCs w:val="20"/>
        </w:rPr>
      </w:pPr>
    </w:p>
    <w:p w:rsidR="000C4F21" w:rsidRPr="00905713" w:rsidRDefault="000C4F21" w:rsidP="00905713">
      <w:pPr>
        <w:widowControl w:val="0"/>
        <w:tabs>
          <w:tab w:val="left" w:pos="720"/>
        </w:tabs>
        <w:autoSpaceDE w:val="0"/>
        <w:autoSpaceDN w:val="0"/>
        <w:adjustRightInd w:val="0"/>
        <w:ind w:left="720"/>
        <w:rPr>
          <w:rFonts w:ascii="Arial" w:hAnsi="Arial" w:cs="Arial"/>
          <w:b/>
          <w:bCs/>
          <w:sz w:val="36"/>
          <w:szCs w:val="36"/>
        </w:rPr>
      </w:pPr>
      <w:r w:rsidRPr="00905713">
        <w:rPr>
          <w:rFonts w:ascii="Arial" w:hAnsi="Arial" w:cs="Arial"/>
          <w:b/>
          <w:bCs/>
          <w:sz w:val="36"/>
          <w:szCs w:val="36"/>
        </w:rPr>
        <w:t xml:space="preserve">Tuesday, </w:t>
      </w:r>
      <w:r w:rsidR="00905713">
        <w:rPr>
          <w:rFonts w:ascii="Arial" w:hAnsi="Arial" w:cs="Arial"/>
          <w:b/>
          <w:bCs/>
          <w:sz w:val="36"/>
          <w:szCs w:val="36"/>
        </w:rPr>
        <w:t>September 22</w:t>
      </w:r>
      <w:r w:rsidRPr="00905713">
        <w:rPr>
          <w:rFonts w:ascii="Arial" w:hAnsi="Arial" w:cs="Arial"/>
          <w:b/>
          <w:bCs/>
          <w:sz w:val="36"/>
          <w:szCs w:val="36"/>
        </w:rPr>
        <w:t>, 201</w:t>
      </w:r>
      <w:r w:rsidR="00905713">
        <w:rPr>
          <w:rFonts w:ascii="Arial" w:hAnsi="Arial" w:cs="Arial"/>
          <w:b/>
          <w:bCs/>
          <w:sz w:val="36"/>
          <w:szCs w:val="36"/>
        </w:rPr>
        <w:t>5</w:t>
      </w:r>
      <w:r w:rsidRPr="00905713">
        <w:rPr>
          <w:rFonts w:ascii="Arial" w:hAnsi="Arial" w:cs="Arial"/>
          <w:b/>
          <w:bCs/>
          <w:sz w:val="36"/>
          <w:szCs w:val="36"/>
        </w:rPr>
        <w:t xml:space="preserve"> (6 PM - 8 PM)</w:t>
      </w:r>
    </w:p>
    <w:p w:rsidR="000C4F21" w:rsidRPr="00905713" w:rsidRDefault="00905713" w:rsidP="000C4F21">
      <w:pPr>
        <w:widowControl w:val="0"/>
        <w:tabs>
          <w:tab w:val="left" w:pos="720"/>
        </w:tabs>
        <w:autoSpaceDE w:val="0"/>
        <w:autoSpaceDN w:val="0"/>
        <w:adjustRightInd w:val="0"/>
        <w:ind w:left="720"/>
        <w:rPr>
          <w:rFonts w:ascii="Arial" w:hAnsi="Arial" w:cs="Arial"/>
          <w:bCs/>
          <w:sz w:val="36"/>
          <w:szCs w:val="36"/>
        </w:rPr>
      </w:pPr>
      <w:r>
        <w:rPr>
          <w:rFonts w:ascii="Arial" w:hAnsi="Arial" w:cs="Arial"/>
          <w:bCs/>
          <w:sz w:val="36"/>
          <w:szCs w:val="36"/>
        </w:rPr>
        <w:t>Hollywood Town</w:t>
      </w:r>
      <w:r w:rsidR="000C4F21" w:rsidRPr="00905713">
        <w:rPr>
          <w:rFonts w:ascii="Arial" w:hAnsi="Arial" w:cs="Arial"/>
          <w:bCs/>
          <w:sz w:val="36"/>
          <w:szCs w:val="36"/>
        </w:rPr>
        <w:t xml:space="preserve"> Hall</w:t>
      </w:r>
    </w:p>
    <w:p w:rsidR="000C4F21" w:rsidRPr="00905713" w:rsidRDefault="00905713" w:rsidP="000C4F21">
      <w:pPr>
        <w:widowControl w:val="0"/>
        <w:tabs>
          <w:tab w:val="left" w:pos="720"/>
        </w:tabs>
        <w:autoSpaceDE w:val="0"/>
        <w:autoSpaceDN w:val="0"/>
        <w:adjustRightInd w:val="0"/>
        <w:ind w:left="720"/>
        <w:rPr>
          <w:rFonts w:ascii="Arial" w:hAnsi="Arial" w:cs="Arial"/>
          <w:bCs/>
          <w:sz w:val="36"/>
          <w:szCs w:val="36"/>
        </w:rPr>
      </w:pPr>
      <w:r>
        <w:rPr>
          <w:rFonts w:ascii="Arial" w:hAnsi="Arial" w:cs="Arial"/>
          <w:bCs/>
          <w:sz w:val="36"/>
          <w:szCs w:val="36"/>
        </w:rPr>
        <w:t>6278 Highway 162</w:t>
      </w:r>
    </w:p>
    <w:p w:rsidR="000C4F21" w:rsidRPr="00905713" w:rsidRDefault="00905713" w:rsidP="000C4F21">
      <w:pPr>
        <w:widowControl w:val="0"/>
        <w:tabs>
          <w:tab w:val="left" w:pos="720"/>
        </w:tabs>
        <w:autoSpaceDE w:val="0"/>
        <w:autoSpaceDN w:val="0"/>
        <w:adjustRightInd w:val="0"/>
        <w:ind w:left="720"/>
        <w:rPr>
          <w:rFonts w:ascii="Arial" w:hAnsi="Arial" w:cs="Arial"/>
          <w:bCs/>
          <w:sz w:val="36"/>
          <w:szCs w:val="36"/>
        </w:rPr>
      </w:pPr>
      <w:r>
        <w:rPr>
          <w:rFonts w:ascii="Arial" w:hAnsi="Arial" w:cs="Arial"/>
          <w:bCs/>
          <w:sz w:val="36"/>
          <w:szCs w:val="36"/>
        </w:rPr>
        <w:t>Hollywood</w:t>
      </w:r>
      <w:r w:rsidR="000C4F21" w:rsidRPr="00905713">
        <w:rPr>
          <w:rFonts w:ascii="Arial" w:hAnsi="Arial" w:cs="Arial"/>
          <w:bCs/>
          <w:sz w:val="36"/>
          <w:szCs w:val="36"/>
        </w:rPr>
        <w:t>, SC 294</w:t>
      </w:r>
      <w:r>
        <w:rPr>
          <w:rFonts w:ascii="Arial" w:hAnsi="Arial" w:cs="Arial"/>
          <w:bCs/>
          <w:sz w:val="36"/>
          <w:szCs w:val="36"/>
        </w:rPr>
        <w:t>49</w:t>
      </w:r>
    </w:p>
    <w:p w:rsidR="000C4F21" w:rsidRPr="00CE2A78" w:rsidRDefault="000C4F21" w:rsidP="000C4F21">
      <w:pPr>
        <w:jc w:val="both"/>
        <w:rPr>
          <w:rFonts w:ascii="Arial" w:hAnsi="Arial" w:cs="Arial"/>
          <w:sz w:val="20"/>
          <w:szCs w:val="20"/>
        </w:rPr>
      </w:pPr>
    </w:p>
    <w:p w:rsidR="000C4F21" w:rsidRPr="00CE2A78" w:rsidRDefault="000C4F21" w:rsidP="000C4F21">
      <w:pPr>
        <w:rPr>
          <w:rFonts w:ascii="Arial" w:hAnsi="Arial" w:cs="Arial"/>
          <w:b/>
          <w:bCs/>
          <w:i/>
          <w:iCs/>
          <w:sz w:val="20"/>
          <w:szCs w:val="20"/>
        </w:rPr>
      </w:pPr>
      <w:r w:rsidRPr="00CE2A78">
        <w:rPr>
          <w:rFonts w:ascii="Arial" w:hAnsi="Arial" w:cs="Arial"/>
          <w:b/>
          <w:bCs/>
          <w:i/>
          <w:iCs/>
          <w:sz w:val="20"/>
          <w:szCs w:val="20"/>
        </w:rPr>
        <w:t xml:space="preserve">What is the </w:t>
      </w:r>
      <w:r w:rsidR="00905713">
        <w:rPr>
          <w:rFonts w:ascii="Arial" w:hAnsi="Arial" w:cs="Arial"/>
          <w:b/>
          <w:bCs/>
          <w:i/>
          <w:iCs/>
          <w:sz w:val="20"/>
          <w:szCs w:val="20"/>
        </w:rPr>
        <w:t>C</w:t>
      </w:r>
      <w:r w:rsidRPr="00CE2A78">
        <w:rPr>
          <w:rFonts w:ascii="Arial" w:hAnsi="Arial" w:cs="Arial"/>
          <w:b/>
          <w:bCs/>
          <w:i/>
          <w:iCs/>
          <w:sz w:val="20"/>
          <w:szCs w:val="20"/>
        </w:rPr>
        <w:t>omprehensive Plan?</w:t>
      </w:r>
    </w:p>
    <w:p w:rsidR="000C4F21" w:rsidRDefault="00905713" w:rsidP="000C4F21">
      <w:pPr>
        <w:numPr>
          <w:ilvl w:val="0"/>
          <w:numId w:val="1"/>
        </w:numPr>
        <w:jc w:val="both"/>
        <w:rPr>
          <w:rFonts w:ascii="Arial" w:hAnsi="Arial" w:cs="Arial"/>
          <w:bCs/>
          <w:iCs/>
          <w:sz w:val="20"/>
          <w:szCs w:val="20"/>
        </w:rPr>
      </w:pPr>
      <w:r>
        <w:rPr>
          <w:rFonts w:ascii="Arial" w:hAnsi="Arial" w:cs="Arial"/>
          <w:bCs/>
          <w:iCs/>
          <w:sz w:val="20"/>
          <w:szCs w:val="20"/>
        </w:rPr>
        <w:t>The</w:t>
      </w:r>
      <w:r w:rsidR="000C4F21" w:rsidRPr="00CE2A78">
        <w:rPr>
          <w:rFonts w:ascii="Arial" w:hAnsi="Arial" w:cs="Arial"/>
          <w:bCs/>
          <w:iCs/>
          <w:sz w:val="20"/>
          <w:szCs w:val="20"/>
        </w:rPr>
        <w:t xml:space="preserve"> Comprehensive Plan </w:t>
      </w:r>
      <w:r w:rsidR="000C4F21">
        <w:rPr>
          <w:rFonts w:ascii="Arial" w:hAnsi="Arial" w:cs="Arial"/>
          <w:bCs/>
          <w:iCs/>
          <w:sz w:val="20"/>
          <w:szCs w:val="20"/>
        </w:rPr>
        <w:t xml:space="preserve">is an expression of the </w:t>
      </w:r>
      <w:r>
        <w:rPr>
          <w:rFonts w:ascii="Arial" w:hAnsi="Arial" w:cs="Arial"/>
          <w:bCs/>
          <w:iCs/>
          <w:sz w:val="20"/>
          <w:szCs w:val="20"/>
        </w:rPr>
        <w:t>Town’s</w:t>
      </w:r>
      <w:r w:rsidR="000C4F21" w:rsidRPr="00CE2A78">
        <w:rPr>
          <w:rFonts w:ascii="Arial" w:hAnsi="Arial" w:cs="Arial"/>
          <w:bCs/>
          <w:iCs/>
          <w:sz w:val="20"/>
          <w:szCs w:val="20"/>
        </w:rPr>
        <w:t xml:space="preserve"> intent for where and how future growth and development should occur. </w:t>
      </w:r>
      <w:r>
        <w:rPr>
          <w:rFonts w:ascii="Arial" w:hAnsi="Arial" w:cs="Arial"/>
          <w:bCs/>
          <w:iCs/>
          <w:sz w:val="20"/>
          <w:szCs w:val="20"/>
        </w:rPr>
        <w:t xml:space="preserve"> </w:t>
      </w:r>
      <w:r w:rsidR="000C4F21" w:rsidRPr="00CE2A78">
        <w:rPr>
          <w:rFonts w:ascii="Arial" w:hAnsi="Arial" w:cs="Arial"/>
          <w:bCs/>
          <w:iCs/>
          <w:sz w:val="20"/>
          <w:szCs w:val="20"/>
        </w:rPr>
        <w:t xml:space="preserve">The plan also identifies parts of the </w:t>
      </w:r>
      <w:r w:rsidR="000C4F21">
        <w:rPr>
          <w:rFonts w:ascii="Arial" w:hAnsi="Arial" w:cs="Arial"/>
          <w:bCs/>
          <w:iCs/>
          <w:sz w:val="20"/>
          <w:szCs w:val="20"/>
        </w:rPr>
        <w:t>C</w:t>
      </w:r>
      <w:r w:rsidR="000C4F21" w:rsidRPr="00CE2A78">
        <w:rPr>
          <w:rFonts w:ascii="Arial" w:hAnsi="Arial" w:cs="Arial"/>
          <w:bCs/>
          <w:iCs/>
          <w:sz w:val="20"/>
          <w:szCs w:val="20"/>
        </w:rPr>
        <w:t xml:space="preserve">ounty that may </w:t>
      </w:r>
      <w:r w:rsidR="000C4F21">
        <w:rPr>
          <w:rFonts w:ascii="Arial" w:hAnsi="Arial" w:cs="Arial"/>
          <w:bCs/>
          <w:iCs/>
          <w:sz w:val="20"/>
          <w:szCs w:val="20"/>
        </w:rPr>
        <w:t xml:space="preserve">or may </w:t>
      </w:r>
      <w:r w:rsidR="000C4F21" w:rsidRPr="00CE2A78">
        <w:rPr>
          <w:rFonts w:ascii="Arial" w:hAnsi="Arial" w:cs="Arial"/>
          <w:bCs/>
          <w:iCs/>
          <w:sz w:val="20"/>
          <w:szCs w:val="20"/>
        </w:rPr>
        <w:t xml:space="preserve">not be appropriate for certain types of growth, given the </w:t>
      </w:r>
      <w:r>
        <w:rPr>
          <w:rFonts w:ascii="Arial" w:hAnsi="Arial" w:cs="Arial"/>
          <w:bCs/>
          <w:iCs/>
          <w:sz w:val="20"/>
          <w:szCs w:val="20"/>
        </w:rPr>
        <w:t>Town’s</w:t>
      </w:r>
      <w:r w:rsidR="000C4F21" w:rsidRPr="00CE2A78">
        <w:rPr>
          <w:rFonts w:ascii="Arial" w:hAnsi="Arial" w:cs="Arial"/>
          <w:bCs/>
          <w:iCs/>
          <w:sz w:val="20"/>
          <w:szCs w:val="20"/>
        </w:rPr>
        <w:t xml:space="preserve"> unique character and natural conditions.</w:t>
      </w:r>
      <w:r w:rsidR="000C4F21">
        <w:rPr>
          <w:rFonts w:ascii="Arial" w:hAnsi="Arial" w:cs="Arial"/>
          <w:bCs/>
          <w:iCs/>
          <w:sz w:val="20"/>
          <w:szCs w:val="20"/>
        </w:rPr>
        <w:t xml:space="preserve"> </w:t>
      </w:r>
    </w:p>
    <w:p w:rsidR="00A22694" w:rsidRPr="00CE2A78" w:rsidRDefault="00A22694" w:rsidP="00A22694">
      <w:pPr>
        <w:ind w:left="720"/>
        <w:jc w:val="both"/>
        <w:rPr>
          <w:rFonts w:ascii="Arial" w:hAnsi="Arial" w:cs="Arial"/>
          <w:bCs/>
          <w:iCs/>
          <w:sz w:val="20"/>
          <w:szCs w:val="20"/>
        </w:rPr>
      </w:pPr>
    </w:p>
    <w:p w:rsidR="000C4F21" w:rsidRPr="00CE2A78" w:rsidRDefault="000C4F21" w:rsidP="000C4F21">
      <w:pPr>
        <w:rPr>
          <w:rFonts w:ascii="Arial" w:hAnsi="Arial" w:cs="Arial"/>
          <w:b/>
          <w:bCs/>
          <w:i/>
          <w:iCs/>
          <w:sz w:val="20"/>
          <w:szCs w:val="20"/>
        </w:rPr>
      </w:pPr>
      <w:r w:rsidRPr="00CE2A78">
        <w:rPr>
          <w:rFonts w:ascii="Arial" w:hAnsi="Arial" w:cs="Arial"/>
          <w:b/>
          <w:bCs/>
          <w:i/>
          <w:iCs/>
          <w:sz w:val="20"/>
          <w:szCs w:val="20"/>
        </w:rPr>
        <w:t xml:space="preserve">Why does the Comprehensive Plan need to be </w:t>
      </w:r>
      <w:r>
        <w:rPr>
          <w:rFonts w:ascii="Arial" w:hAnsi="Arial" w:cs="Arial"/>
          <w:b/>
          <w:bCs/>
          <w:i/>
          <w:iCs/>
          <w:sz w:val="20"/>
          <w:szCs w:val="20"/>
        </w:rPr>
        <w:t>reviewed</w:t>
      </w:r>
      <w:r w:rsidRPr="00CE2A78">
        <w:rPr>
          <w:rFonts w:ascii="Arial" w:hAnsi="Arial" w:cs="Arial"/>
          <w:b/>
          <w:bCs/>
          <w:i/>
          <w:iCs/>
          <w:sz w:val="20"/>
          <w:szCs w:val="20"/>
        </w:rPr>
        <w:t>?</w:t>
      </w:r>
    </w:p>
    <w:p w:rsidR="000C4F21" w:rsidRPr="00A22694" w:rsidRDefault="000C4F21" w:rsidP="000C4F21">
      <w:pPr>
        <w:numPr>
          <w:ilvl w:val="0"/>
          <w:numId w:val="1"/>
        </w:numPr>
        <w:jc w:val="both"/>
        <w:rPr>
          <w:rFonts w:ascii="Arial" w:hAnsi="Arial" w:cs="Arial"/>
          <w:sz w:val="20"/>
          <w:szCs w:val="20"/>
        </w:rPr>
      </w:pPr>
      <w:r w:rsidRPr="00A22694">
        <w:rPr>
          <w:rFonts w:ascii="Arial" w:hAnsi="Arial" w:cs="Arial"/>
          <w:bCs/>
          <w:iCs/>
          <w:sz w:val="20"/>
          <w:szCs w:val="20"/>
        </w:rPr>
        <w:t xml:space="preserve">Title 6, Chapter 29 of the South Carolina Code of Laws requires that the Comprehensive Plan be reviewed at least once every five years and updated at least once every ten years. </w:t>
      </w:r>
    </w:p>
    <w:p w:rsidR="00A22694" w:rsidRPr="00A22694" w:rsidRDefault="00A22694" w:rsidP="00A22694">
      <w:pPr>
        <w:ind w:left="720"/>
        <w:jc w:val="both"/>
        <w:rPr>
          <w:rFonts w:ascii="Arial" w:hAnsi="Arial" w:cs="Arial"/>
          <w:sz w:val="20"/>
          <w:szCs w:val="20"/>
        </w:rPr>
      </w:pPr>
    </w:p>
    <w:p w:rsidR="000C4F21" w:rsidRDefault="000C4F21" w:rsidP="000C4F21">
      <w:pPr>
        <w:rPr>
          <w:rFonts w:ascii="Arial" w:hAnsi="Arial" w:cs="Arial"/>
          <w:b/>
          <w:bCs/>
          <w:i/>
          <w:iCs/>
          <w:sz w:val="20"/>
          <w:szCs w:val="20"/>
        </w:rPr>
      </w:pPr>
      <w:r>
        <w:rPr>
          <w:rFonts w:ascii="Arial" w:hAnsi="Arial" w:cs="Arial"/>
          <w:b/>
          <w:bCs/>
          <w:i/>
          <w:iCs/>
          <w:sz w:val="20"/>
          <w:szCs w:val="20"/>
        </w:rPr>
        <w:t>Who is involved in the update process?</w:t>
      </w:r>
    </w:p>
    <w:p w:rsidR="000C4F21" w:rsidRDefault="000C4F21" w:rsidP="000C4F21">
      <w:pPr>
        <w:numPr>
          <w:ilvl w:val="0"/>
          <w:numId w:val="4"/>
        </w:numPr>
        <w:rPr>
          <w:rFonts w:ascii="Arial" w:hAnsi="Arial" w:cs="Arial"/>
          <w:bCs/>
          <w:iCs/>
          <w:sz w:val="20"/>
          <w:szCs w:val="20"/>
        </w:rPr>
      </w:pPr>
      <w:r>
        <w:rPr>
          <w:rFonts w:ascii="Arial" w:hAnsi="Arial" w:cs="Arial"/>
          <w:bCs/>
          <w:iCs/>
          <w:sz w:val="20"/>
          <w:szCs w:val="20"/>
        </w:rPr>
        <w:t>The public;</w:t>
      </w:r>
      <w:r>
        <w:rPr>
          <w:rFonts w:ascii="Arial" w:hAnsi="Arial" w:cs="Arial"/>
          <w:sz w:val="20"/>
          <w:szCs w:val="20"/>
        </w:rPr>
        <w:t xml:space="preserve"> </w:t>
      </w:r>
    </w:p>
    <w:p w:rsidR="000C4F21" w:rsidRDefault="000C4F21" w:rsidP="000C4F21">
      <w:pPr>
        <w:numPr>
          <w:ilvl w:val="0"/>
          <w:numId w:val="4"/>
        </w:numPr>
        <w:rPr>
          <w:rFonts w:ascii="Arial" w:hAnsi="Arial" w:cs="Arial"/>
          <w:bCs/>
          <w:iCs/>
          <w:sz w:val="20"/>
          <w:szCs w:val="20"/>
        </w:rPr>
      </w:pPr>
      <w:r>
        <w:rPr>
          <w:rFonts w:ascii="Arial" w:hAnsi="Arial" w:cs="Arial"/>
          <w:bCs/>
          <w:iCs/>
          <w:sz w:val="20"/>
          <w:szCs w:val="20"/>
        </w:rPr>
        <w:t xml:space="preserve">Stakeholders; </w:t>
      </w:r>
    </w:p>
    <w:p w:rsidR="000C4F21" w:rsidRDefault="00A22694" w:rsidP="000C4F21">
      <w:pPr>
        <w:numPr>
          <w:ilvl w:val="0"/>
          <w:numId w:val="4"/>
        </w:numPr>
        <w:rPr>
          <w:rFonts w:ascii="Arial" w:hAnsi="Arial" w:cs="Arial"/>
          <w:bCs/>
          <w:iCs/>
          <w:sz w:val="20"/>
          <w:szCs w:val="20"/>
        </w:rPr>
      </w:pPr>
      <w:r>
        <w:rPr>
          <w:rFonts w:ascii="Arial" w:hAnsi="Arial" w:cs="Arial"/>
          <w:bCs/>
          <w:iCs/>
          <w:sz w:val="20"/>
          <w:szCs w:val="20"/>
        </w:rPr>
        <w:t>Hollywood Town</w:t>
      </w:r>
      <w:r w:rsidR="000C4F21">
        <w:rPr>
          <w:rFonts w:ascii="Arial" w:hAnsi="Arial" w:cs="Arial"/>
          <w:bCs/>
          <w:iCs/>
          <w:sz w:val="20"/>
          <w:szCs w:val="20"/>
        </w:rPr>
        <w:t xml:space="preserve"> Council;</w:t>
      </w:r>
      <w:r w:rsidR="000C4F21">
        <w:rPr>
          <w:rFonts w:ascii="Arial" w:hAnsi="Arial" w:cs="Arial"/>
          <w:sz w:val="20"/>
          <w:szCs w:val="20"/>
        </w:rPr>
        <w:t xml:space="preserve"> </w:t>
      </w:r>
    </w:p>
    <w:p w:rsidR="000C4F21" w:rsidRDefault="00A22694" w:rsidP="000C4F21">
      <w:pPr>
        <w:numPr>
          <w:ilvl w:val="0"/>
          <w:numId w:val="4"/>
        </w:numPr>
        <w:rPr>
          <w:rFonts w:ascii="Arial" w:hAnsi="Arial" w:cs="Arial"/>
          <w:bCs/>
          <w:iCs/>
          <w:sz w:val="20"/>
          <w:szCs w:val="20"/>
        </w:rPr>
      </w:pPr>
      <w:r>
        <w:rPr>
          <w:rFonts w:ascii="Arial" w:hAnsi="Arial" w:cs="Arial"/>
          <w:bCs/>
          <w:iCs/>
          <w:sz w:val="20"/>
          <w:szCs w:val="20"/>
        </w:rPr>
        <w:t>Hollywood</w:t>
      </w:r>
      <w:r w:rsidR="000C4F21">
        <w:rPr>
          <w:rFonts w:ascii="Arial" w:hAnsi="Arial" w:cs="Arial"/>
          <w:bCs/>
          <w:iCs/>
          <w:sz w:val="20"/>
          <w:szCs w:val="20"/>
        </w:rPr>
        <w:t xml:space="preserve"> Planning Commission; and</w:t>
      </w:r>
      <w:r w:rsidR="000C4F21">
        <w:rPr>
          <w:rFonts w:ascii="Arial" w:hAnsi="Arial" w:cs="Arial"/>
          <w:sz w:val="20"/>
          <w:szCs w:val="20"/>
        </w:rPr>
        <w:t xml:space="preserve"> </w:t>
      </w:r>
    </w:p>
    <w:p w:rsidR="000C4F21" w:rsidRPr="0072304E" w:rsidRDefault="00A22694" w:rsidP="000C4F21">
      <w:pPr>
        <w:numPr>
          <w:ilvl w:val="0"/>
          <w:numId w:val="4"/>
        </w:numPr>
        <w:rPr>
          <w:rFonts w:ascii="Arial" w:hAnsi="Arial" w:cs="Arial"/>
          <w:bCs/>
          <w:iCs/>
          <w:sz w:val="20"/>
          <w:szCs w:val="20"/>
        </w:rPr>
      </w:pPr>
      <w:r>
        <w:rPr>
          <w:rFonts w:ascii="Arial" w:hAnsi="Arial" w:cs="Arial"/>
          <w:bCs/>
          <w:iCs/>
          <w:sz w:val="20"/>
          <w:szCs w:val="20"/>
        </w:rPr>
        <w:t xml:space="preserve">Town of Hollywood Planning and </w:t>
      </w:r>
      <w:r w:rsidR="000C4F21">
        <w:rPr>
          <w:rFonts w:ascii="Arial" w:hAnsi="Arial" w:cs="Arial"/>
          <w:bCs/>
          <w:iCs/>
          <w:sz w:val="20"/>
          <w:szCs w:val="20"/>
        </w:rPr>
        <w:t>Zoning Department staff.</w:t>
      </w:r>
      <w:r w:rsidR="000C4F21">
        <w:rPr>
          <w:rFonts w:ascii="Arial" w:hAnsi="Arial" w:cs="Arial"/>
          <w:sz w:val="20"/>
          <w:szCs w:val="20"/>
        </w:rPr>
        <w:t xml:space="preserve"> </w:t>
      </w:r>
    </w:p>
    <w:p w:rsidR="000C4F21" w:rsidRDefault="000C4F21" w:rsidP="000C4F21">
      <w:pPr>
        <w:rPr>
          <w:rFonts w:ascii="Arial" w:hAnsi="Arial" w:cs="Arial"/>
          <w:b/>
          <w:bCs/>
          <w:i/>
          <w:iCs/>
          <w:sz w:val="20"/>
          <w:szCs w:val="20"/>
        </w:rPr>
      </w:pPr>
    </w:p>
    <w:sectPr w:rsidR="000C4F21" w:rsidSect="008A4E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Chancery">
    <w:altName w:val="Monotype Corsiva"/>
    <w:panose1 w:val="03010101010201010101"/>
    <w:charset w:val="00"/>
    <w:family w:val="script"/>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1084D"/>
    <w:multiLevelType w:val="hybridMultilevel"/>
    <w:tmpl w:val="2D325BCE"/>
    <w:lvl w:ilvl="0" w:tplc="3364E7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304975"/>
    <w:multiLevelType w:val="hybridMultilevel"/>
    <w:tmpl w:val="7AFEF0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2E1886"/>
    <w:multiLevelType w:val="hybridMultilevel"/>
    <w:tmpl w:val="A002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454748"/>
    <w:multiLevelType w:val="hybridMultilevel"/>
    <w:tmpl w:val="DD86E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161137"/>
    <w:multiLevelType w:val="multilevel"/>
    <w:tmpl w:val="3F4E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21"/>
    <w:rsid w:val="000C4F21"/>
    <w:rsid w:val="00552223"/>
    <w:rsid w:val="005C58BD"/>
    <w:rsid w:val="00905713"/>
    <w:rsid w:val="00A2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4F21"/>
    <w:rPr>
      <w:color w:val="0000FF"/>
      <w:u w:val="single"/>
    </w:rPr>
  </w:style>
  <w:style w:type="paragraph" w:styleId="BalloonText">
    <w:name w:val="Balloon Text"/>
    <w:basedOn w:val="Normal"/>
    <w:link w:val="BalloonTextChar"/>
    <w:uiPriority w:val="99"/>
    <w:semiHidden/>
    <w:unhideWhenUsed/>
    <w:rsid w:val="00552223"/>
    <w:rPr>
      <w:rFonts w:ascii="Tahoma" w:hAnsi="Tahoma" w:cs="Tahoma"/>
      <w:sz w:val="16"/>
      <w:szCs w:val="16"/>
    </w:rPr>
  </w:style>
  <w:style w:type="character" w:customStyle="1" w:styleId="BalloonTextChar">
    <w:name w:val="Balloon Text Char"/>
    <w:basedOn w:val="DefaultParagraphFont"/>
    <w:link w:val="BalloonText"/>
    <w:uiPriority w:val="99"/>
    <w:semiHidden/>
    <w:rsid w:val="005522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4F21"/>
    <w:rPr>
      <w:color w:val="0000FF"/>
      <w:u w:val="single"/>
    </w:rPr>
  </w:style>
  <w:style w:type="paragraph" w:styleId="BalloonText">
    <w:name w:val="Balloon Text"/>
    <w:basedOn w:val="Normal"/>
    <w:link w:val="BalloonTextChar"/>
    <w:uiPriority w:val="99"/>
    <w:semiHidden/>
    <w:unhideWhenUsed/>
    <w:rsid w:val="00552223"/>
    <w:rPr>
      <w:rFonts w:ascii="Tahoma" w:hAnsi="Tahoma" w:cs="Tahoma"/>
      <w:sz w:val="16"/>
      <w:szCs w:val="16"/>
    </w:rPr>
  </w:style>
  <w:style w:type="character" w:customStyle="1" w:styleId="BalloonTextChar">
    <w:name w:val="Balloon Text Char"/>
    <w:basedOn w:val="DefaultParagraphFont"/>
    <w:link w:val="BalloonText"/>
    <w:uiPriority w:val="99"/>
    <w:semiHidden/>
    <w:rsid w:val="005522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2015-09-15T18:41:00Z</dcterms:created>
  <dcterms:modified xsi:type="dcterms:W3CDTF">2015-09-15T18:41:00Z</dcterms:modified>
</cp:coreProperties>
</file>